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09D" w:rsidRDefault="00CB5969">
      <w:pPr>
        <w:pStyle w:val="AuthorLine"/>
        <w:rPr>
          <w:b/>
          <w:bCs/>
          <w:sz w:val="30"/>
          <w:szCs w:val="30"/>
        </w:rPr>
      </w:pPr>
      <w:r>
        <w:rPr>
          <w:b/>
          <w:bCs/>
          <w:sz w:val="30"/>
          <w:szCs w:val="30"/>
        </w:rPr>
        <w:t>THE ROLE OF INSTITUTIONAL SHAREHOLDERS IN INDONESIA'S MANUFACTURING COMPANY</w:t>
      </w:r>
    </w:p>
    <w:p w:rsidR="0024309D" w:rsidRDefault="0024309D">
      <w:pPr>
        <w:pStyle w:val="AuthorLine"/>
      </w:pPr>
    </w:p>
    <w:p w:rsidR="00890F51" w:rsidRPr="00890F51" w:rsidRDefault="00890F51" w:rsidP="00890F51">
      <w:pPr>
        <w:pStyle w:val="AuthorAffiliation"/>
        <w:rPr>
          <w:i w:val="0"/>
          <w:sz w:val="20"/>
        </w:rPr>
      </w:pPr>
    </w:p>
    <w:p w:rsidR="0024309D" w:rsidRDefault="00890F51" w:rsidP="00890F51">
      <w:pPr>
        <w:pStyle w:val="AuthorAffiliation"/>
      </w:pPr>
      <w:proofErr w:type="spellStart"/>
      <w:r w:rsidRPr="00890F51">
        <w:rPr>
          <w:i w:val="0"/>
          <w:sz w:val="20"/>
        </w:rPr>
        <w:t>Eka</w:t>
      </w:r>
      <w:proofErr w:type="spellEnd"/>
      <w:r w:rsidRPr="00890F51">
        <w:rPr>
          <w:i w:val="0"/>
          <w:sz w:val="20"/>
        </w:rPr>
        <w:t xml:space="preserve"> Septa Kurniawan</w:t>
      </w:r>
      <w:r w:rsidRPr="00890F51">
        <w:rPr>
          <w:i w:val="0"/>
          <w:sz w:val="20"/>
          <w:vertAlign w:val="superscript"/>
        </w:rPr>
        <w:t>1</w:t>
      </w:r>
      <w:r w:rsidRPr="00890F51">
        <w:rPr>
          <w:i w:val="0"/>
          <w:sz w:val="20"/>
        </w:rPr>
        <w:t xml:space="preserve">, </w:t>
      </w:r>
      <w:proofErr w:type="spellStart"/>
      <w:r w:rsidRPr="00890F51">
        <w:rPr>
          <w:i w:val="0"/>
          <w:sz w:val="20"/>
        </w:rPr>
        <w:t>Arasy</w:t>
      </w:r>
      <w:proofErr w:type="spellEnd"/>
      <w:r w:rsidRPr="00890F51">
        <w:rPr>
          <w:i w:val="0"/>
          <w:sz w:val="20"/>
        </w:rPr>
        <w:t xml:space="preserve">, </w:t>
      </w:r>
      <w:proofErr w:type="spellStart"/>
      <w:r w:rsidRPr="00890F51">
        <w:rPr>
          <w:i w:val="0"/>
          <w:sz w:val="20"/>
        </w:rPr>
        <w:t>Rachman</w:t>
      </w:r>
      <w:proofErr w:type="spellEnd"/>
      <w:r w:rsidRPr="00890F51">
        <w:rPr>
          <w:i w:val="0"/>
          <w:sz w:val="20"/>
        </w:rPr>
        <w:t xml:space="preserve"> A </w:t>
      </w:r>
      <w:r w:rsidRPr="00890F51">
        <w:rPr>
          <w:i w:val="0"/>
          <w:sz w:val="20"/>
          <w:vertAlign w:val="superscript"/>
        </w:rPr>
        <w:t>1</w:t>
      </w:r>
      <w:r w:rsidRPr="00890F51">
        <w:rPr>
          <w:i w:val="0"/>
          <w:sz w:val="20"/>
        </w:rPr>
        <w:t xml:space="preserve">, </w:t>
      </w:r>
      <w:proofErr w:type="spellStart"/>
      <w:r w:rsidRPr="00890F51">
        <w:rPr>
          <w:i w:val="0"/>
          <w:sz w:val="20"/>
        </w:rPr>
        <w:t>Agus</w:t>
      </w:r>
      <w:proofErr w:type="spellEnd"/>
      <w:r w:rsidRPr="00890F51">
        <w:rPr>
          <w:i w:val="0"/>
          <w:sz w:val="20"/>
        </w:rPr>
        <w:t xml:space="preserve"> Sukoco</w:t>
      </w:r>
      <w:r w:rsidRPr="00890F51">
        <w:rPr>
          <w:i w:val="0"/>
          <w:sz w:val="20"/>
          <w:vertAlign w:val="superscript"/>
        </w:rPr>
        <w:t>1</w:t>
      </w:r>
      <w:r w:rsidRPr="00890F51">
        <w:rPr>
          <w:i w:val="0"/>
          <w:sz w:val="20"/>
        </w:rPr>
        <w:t xml:space="preserve">, </w:t>
      </w:r>
      <w:proofErr w:type="spellStart"/>
      <w:r w:rsidRPr="00890F51">
        <w:rPr>
          <w:i w:val="0"/>
          <w:sz w:val="20"/>
        </w:rPr>
        <w:t>Agus</w:t>
      </w:r>
      <w:proofErr w:type="spellEnd"/>
      <w:r w:rsidRPr="00890F51">
        <w:rPr>
          <w:i w:val="0"/>
          <w:sz w:val="20"/>
        </w:rPr>
        <w:t xml:space="preserve"> </w:t>
      </w:r>
      <w:proofErr w:type="spellStart"/>
      <w:r w:rsidRPr="00890F51">
        <w:rPr>
          <w:i w:val="0"/>
          <w:sz w:val="20"/>
        </w:rPr>
        <w:t>Dwi</w:t>
      </w:r>
      <w:proofErr w:type="spellEnd"/>
      <w:r w:rsidRPr="00890F51">
        <w:rPr>
          <w:i w:val="0"/>
          <w:sz w:val="20"/>
        </w:rPr>
        <w:t xml:space="preserve"> Sasono</w:t>
      </w:r>
      <w:r w:rsidRPr="00890F51">
        <w:rPr>
          <w:i w:val="0"/>
          <w:sz w:val="20"/>
          <w:vertAlign w:val="superscript"/>
        </w:rPr>
        <w:t>1</w:t>
      </w:r>
      <w:r w:rsidRPr="00890F51">
        <w:rPr>
          <w:i w:val="0"/>
          <w:sz w:val="20"/>
        </w:rPr>
        <w:t xml:space="preserve">, </w:t>
      </w:r>
      <w:proofErr w:type="spellStart"/>
      <w:r w:rsidRPr="00890F51">
        <w:rPr>
          <w:i w:val="0"/>
          <w:sz w:val="20"/>
        </w:rPr>
        <w:t>Wahyu</w:t>
      </w:r>
      <w:proofErr w:type="spellEnd"/>
      <w:r w:rsidRPr="00890F51">
        <w:rPr>
          <w:i w:val="0"/>
          <w:sz w:val="20"/>
        </w:rPr>
        <w:t xml:space="preserve"> </w:t>
      </w:r>
      <w:proofErr w:type="spellStart"/>
      <w:r w:rsidRPr="00890F51">
        <w:rPr>
          <w:i w:val="0"/>
          <w:sz w:val="20"/>
        </w:rPr>
        <w:t>Mulyo</w:t>
      </w:r>
      <w:proofErr w:type="spellEnd"/>
      <w:r w:rsidRPr="00890F51">
        <w:rPr>
          <w:i w:val="0"/>
          <w:sz w:val="20"/>
        </w:rPr>
        <w:t xml:space="preserve"> </w:t>
      </w:r>
      <w:proofErr w:type="gramStart"/>
      <w:r w:rsidRPr="00890F51">
        <w:rPr>
          <w:i w:val="0"/>
          <w:sz w:val="20"/>
        </w:rPr>
        <w:t>Utomo</w:t>
      </w:r>
      <w:r w:rsidRPr="00890F51">
        <w:rPr>
          <w:i w:val="0"/>
          <w:sz w:val="20"/>
          <w:vertAlign w:val="superscript"/>
        </w:rPr>
        <w:t>1</w:t>
      </w:r>
      <w:r w:rsidRPr="00890F51">
        <w:rPr>
          <w:i w:val="0"/>
          <w:sz w:val="20"/>
        </w:rPr>
        <w:t xml:space="preserve">  </w:t>
      </w:r>
      <w:r w:rsidR="00CB5969">
        <w:rPr>
          <w:vertAlign w:val="superscript"/>
        </w:rPr>
        <w:t>1</w:t>
      </w:r>
      <w:r w:rsidR="00CB5969">
        <w:t>Narotama</w:t>
      </w:r>
      <w:proofErr w:type="gramEnd"/>
      <w:r w:rsidR="00CB5969">
        <w:t xml:space="preserve"> University Indonesia,</w:t>
      </w:r>
    </w:p>
    <w:p w:rsidR="0024309D" w:rsidRDefault="0024309D">
      <w:pPr>
        <w:pStyle w:val="AuthorAffiliation"/>
      </w:pPr>
    </w:p>
    <w:p w:rsidR="0024309D" w:rsidRDefault="00890F51">
      <w:pPr>
        <w:pStyle w:val="AuthorAffiliation"/>
      </w:pPr>
      <w:hyperlink r:id="rId4" w:history="1">
        <w:r w:rsidR="00CB5969">
          <w:rPr>
            <w:rStyle w:val="Hyperlink"/>
          </w:rPr>
          <w:t>agus.sukoco@narotama.ac.id</w:t>
        </w:r>
      </w:hyperlink>
    </w:p>
    <w:p w:rsidR="0024309D" w:rsidRDefault="0024309D">
      <w:pPr>
        <w:pStyle w:val="AuthorAffiliation"/>
        <w:rPr>
          <w:sz w:val="20"/>
        </w:rPr>
      </w:pPr>
      <w:bookmarkStart w:id="0" w:name="_GoBack"/>
      <w:bookmarkEnd w:id="0"/>
    </w:p>
    <w:p w:rsidR="0024309D" w:rsidRDefault="00890F51">
      <w:pPr>
        <w:pStyle w:val="BodyText"/>
        <w:spacing w:line="240" w:lineRule="auto"/>
        <w:rPr>
          <w:bCs/>
          <w:sz w:val="24"/>
          <w:szCs w:val="24"/>
        </w:rPr>
      </w:pPr>
      <w:r>
        <w:rPr>
          <w:bCs/>
          <w:sz w:val="24"/>
          <w:szCs w:val="24"/>
        </w:rPr>
        <w:pict>
          <v:rect id="1026" o:spid="_x0000_i1025" style="width:468pt;height:1pt;visibility:visible;mso-wrap-distance-left:0;mso-wrap-distance-right:0" o:hralign="center" o:hrstd="t" o:hrnoshade="t" o:hr="t" fillcolor="black" stroked="f"/>
        </w:pict>
      </w:r>
    </w:p>
    <w:p w:rsidR="0024309D" w:rsidRDefault="00CB5969">
      <w:pPr>
        <w:pStyle w:val="AbstractTitle"/>
        <w:rPr>
          <w:bCs/>
        </w:rPr>
      </w:pPr>
      <w:r>
        <w:t>ABSTRACT</w:t>
      </w:r>
    </w:p>
    <w:p w:rsidR="0024309D" w:rsidRDefault="0024309D">
      <w:pPr>
        <w:pStyle w:val="AbstractText"/>
        <w:rPr>
          <w:b/>
        </w:rPr>
      </w:pPr>
    </w:p>
    <w:p w:rsidR="0024309D" w:rsidRDefault="00CB5969">
      <w:pPr>
        <w:pStyle w:val="AbstractText"/>
      </w:pPr>
      <w:r>
        <w:rPr>
          <w:b/>
        </w:rPr>
        <w:t>The purpose,</w:t>
      </w:r>
      <w:r>
        <w:t xml:space="preserve"> This study aims to analyze the effect of Return On Assets, Debt To Equity Ratio, Dividend Payout Ratio to the Institutional Ownership in Manufacturing Companies listed in Indonesia Stock Exchange (IDX) period 2012-2014</w:t>
      </w:r>
    </w:p>
    <w:p w:rsidR="0024309D" w:rsidRDefault="00CB5969">
      <w:pPr>
        <w:pStyle w:val="AbstractText"/>
      </w:pPr>
      <w:r>
        <w:rPr>
          <w:b/>
        </w:rPr>
        <w:t xml:space="preserve">Method,  The </w:t>
      </w:r>
      <w:r>
        <w:t>Research was conducted at Manufacturing companies listed on Indonesia Stock Exchange period 2012 - 2014. The data source came from 18 Manufacturing companies with purposive sampling technique. SPSS version 20 software analysis technique was employed using t test and F test on multiple linear regression to find the effect of Return on Asset, Debt to equity ratio, Debt payment ratio and institutional ownership.</w:t>
      </w:r>
    </w:p>
    <w:p w:rsidR="0024309D" w:rsidRDefault="00CB5969">
      <w:pPr>
        <w:pStyle w:val="AbstractText"/>
      </w:pPr>
      <w:r>
        <w:rPr>
          <w:b/>
        </w:rPr>
        <w:t xml:space="preserve">Result, </w:t>
      </w:r>
      <w:r>
        <w:t>The results of the study found that the change in value on the variable Return On Asset, Debt to Equity Ratio, Dividend Payout Ratio did not have a significant effect on the ownership of the manufacturing company in Indonesia</w:t>
      </w:r>
    </w:p>
    <w:p w:rsidR="0024309D" w:rsidRDefault="00CB5969">
      <w:pPr>
        <w:pStyle w:val="AbstractText"/>
        <w:rPr>
          <w:bCs/>
        </w:rPr>
      </w:pPr>
      <w:r>
        <w:rPr>
          <w:b/>
          <w:bCs/>
        </w:rPr>
        <w:t xml:space="preserve">The findings, </w:t>
      </w:r>
      <w:r>
        <w:rPr>
          <w:bCs/>
        </w:rPr>
        <w:t xml:space="preserve"> The findings of the research are that in manufacturing companies in Indonesia, the value of institutional shares owned by the company is not influenced by changes that occur in the ability to pay the debt, the ability to pay dividends and return on assets.</w:t>
      </w:r>
    </w:p>
    <w:p w:rsidR="0024309D" w:rsidRDefault="0024309D">
      <w:pPr>
        <w:pStyle w:val="AbstractText"/>
        <w:rPr>
          <w:b/>
          <w:sz w:val="24"/>
          <w:szCs w:val="24"/>
        </w:rPr>
      </w:pPr>
    </w:p>
    <w:p w:rsidR="0024309D" w:rsidRDefault="00CB5969">
      <w:pPr>
        <w:pStyle w:val="AbstractText"/>
        <w:rPr>
          <w:sz w:val="24"/>
          <w:szCs w:val="24"/>
        </w:rPr>
      </w:pPr>
      <w:r>
        <w:rPr>
          <w:b/>
          <w:sz w:val="24"/>
          <w:szCs w:val="24"/>
        </w:rPr>
        <w:t xml:space="preserve">Keywords: </w:t>
      </w:r>
      <w:r>
        <w:rPr>
          <w:sz w:val="24"/>
          <w:szCs w:val="24"/>
        </w:rPr>
        <w:t xml:space="preserve">Institutional, shareholder, </w:t>
      </w:r>
      <w:r>
        <w:t>Debt to Equity Ratio, Dividend Payout Ratio</w:t>
      </w:r>
      <w:r>
        <w:rPr>
          <w:sz w:val="24"/>
          <w:szCs w:val="24"/>
        </w:rPr>
        <w:t xml:space="preserve"> </w:t>
      </w:r>
    </w:p>
    <w:p w:rsidR="0024309D" w:rsidRDefault="00890F51">
      <w:pPr>
        <w:pStyle w:val="BodyText"/>
        <w:spacing w:line="240" w:lineRule="auto"/>
        <w:rPr>
          <w:bCs/>
          <w:sz w:val="24"/>
          <w:szCs w:val="24"/>
        </w:rPr>
      </w:pPr>
      <w:r>
        <w:rPr>
          <w:bCs/>
          <w:szCs w:val="24"/>
        </w:rPr>
        <w:pict>
          <v:rect id="1027" o:spid="_x0000_i1026" style="width:468pt;height:1pt;visibility:visible;mso-wrap-distance-left:0;mso-wrap-distance-right:0" o:hralign="center" o:hrstd="t" o:hrnoshade="t" o:hr="t" fillcolor="black" stroked="f"/>
        </w:pict>
      </w:r>
    </w:p>
    <w:p w:rsidR="0024309D" w:rsidRDefault="0024309D"/>
    <w:p w:rsidR="0024309D" w:rsidRDefault="0024309D"/>
    <w:p w:rsidR="0024309D" w:rsidRDefault="00CB5969">
      <w:pPr>
        <w:pStyle w:val="bodybody"/>
        <w:ind w:left="0" w:firstLine="0"/>
        <w:jc w:val="left"/>
      </w:pPr>
      <w:r>
        <w:br w:type="page"/>
      </w:r>
      <w:r>
        <w:lastRenderedPageBreak/>
        <w:t xml:space="preserve"> </w:t>
      </w:r>
    </w:p>
    <w:p w:rsidR="0024309D" w:rsidRDefault="0024309D"/>
    <w:sectPr w:rsidR="00243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9D"/>
    <w:rsid w:val="0024309D"/>
    <w:rsid w:val="00890F51"/>
    <w:rsid w:val="00CB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19E78-303E-45AD-939B-BE64A6D0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240" w:line="240" w:lineRule="auto"/>
      <w:jc w:val="center"/>
    </w:pPr>
    <w:rPr>
      <w:b/>
      <w:bCs/>
      <w:sz w:val="30"/>
      <w:szCs w:val="30"/>
    </w:rPr>
  </w:style>
  <w:style w:type="character" w:customStyle="1" w:styleId="TitleChar">
    <w:name w:val="Title Char"/>
    <w:basedOn w:val="DefaultParagraphFont"/>
    <w:link w:val="Title"/>
    <w:rPr>
      <w:rFonts w:ascii="Times New Roman" w:eastAsia="Times New Roman" w:hAnsi="Times New Roman" w:cs="Times New Roman"/>
      <w:b/>
      <w:bCs/>
      <w:sz w:val="30"/>
      <w:szCs w:val="30"/>
    </w:rPr>
  </w:style>
  <w:style w:type="paragraph" w:styleId="BodyText">
    <w:name w:val="Body Text"/>
    <w:basedOn w:val="Normal"/>
    <w:link w:val="BodyTextChar"/>
    <w:pPr>
      <w:widowControl w:val="0"/>
      <w:tabs>
        <w:tab w:val="left" w:pos="-720"/>
        <w:tab w:val="left" w:pos="0"/>
      </w:tabs>
      <w:suppressAutoHyphens/>
    </w:pPr>
    <w:rPr>
      <w:sz w:val="23"/>
    </w:rPr>
  </w:style>
  <w:style w:type="character" w:customStyle="1" w:styleId="BodyTextChar">
    <w:name w:val="Body Text Char"/>
    <w:basedOn w:val="DefaultParagraphFont"/>
    <w:link w:val="BodyText"/>
    <w:rPr>
      <w:rFonts w:ascii="Times New Roman" w:eastAsia="Times New Roman" w:hAnsi="Times New Roman" w:cs="Times New Roman"/>
      <w:sz w:val="23"/>
      <w:szCs w:val="20"/>
    </w:rPr>
  </w:style>
  <w:style w:type="paragraph" w:customStyle="1" w:styleId="AuthorLine">
    <w:name w:val="Author Line"/>
    <w:basedOn w:val="Normal"/>
    <w:qFormat/>
    <w:pPr>
      <w:spacing w:line="240" w:lineRule="auto"/>
      <w:jc w:val="center"/>
    </w:pPr>
    <w:rPr>
      <w:sz w:val="22"/>
      <w:szCs w:val="24"/>
    </w:rPr>
  </w:style>
  <w:style w:type="paragraph" w:customStyle="1" w:styleId="AuthorAffiliation">
    <w:name w:val="Author Affiliation"/>
    <w:basedOn w:val="Normal"/>
    <w:qFormat/>
    <w:pPr>
      <w:spacing w:line="240" w:lineRule="auto"/>
      <w:jc w:val="center"/>
    </w:pPr>
    <w:rPr>
      <w:i/>
      <w:sz w:val="22"/>
      <w:szCs w:val="24"/>
    </w:rPr>
  </w:style>
  <w:style w:type="paragraph" w:customStyle="1" w:styleId="AbstractTitle">
    <w:name w:val="Abstract Title"/>
    <w:basedOn w:val="BodyText"/>
    <w:qFormat/>
    <w:pPr>
      <w:spacing w:after="240" w:line="240" w:lineRule="auto"/>
      <w:jc w:val="center"/>
    </w:pPr>
    <w:rPr>
      <w:b/>
      <w:caps/>
      <w:sz w:val="24"/>
      <w:szCs w:val="24"/>
    </w:rPr>
  </w:style>
  <w:style w:type="paragraph" w:customStyle="1" w:styleId="AbstractText">
    <w:name w:val="Abstract Text"/>
    <w:basedOn w:val="BodyText"/>
    <w:qFormat/>
    <w:pPr>
      <w:spacing w:after="240" w:line="240" w:lineRule="auto"/>
      <w:jc w:val="both"/>
    </w:pPr>
    <w:rPr>
      <w:i/>
      <w:iCs/>
      <w:sz w:val="22"/>
      <w:szCs w:val="22"/>
    </w:rPr>
  </w:style>
  <w:style w:type="paragraph" w:customStyle="1" w:styleId="bodybody">
    <w:name w:val="body body"/>
    <w:basedOn w:val="BodyText"/>
    <w:link w:val="bodybodyChar"/>
    <w:qFormat/>
    <w:pPr>
      <w:tabs>
        <w:tab w:val="clear" w:pos="-720"/>
        <w:tab w:val="clear" w:pos="0"/>
      </w:tabs>
      <w:suppressAutoHyphens w:val="0"/>
      <w:autoSpaceDE w:val="0"/>
      <w:autoSpaceDN w:val="0"/>
      <w:spacing w:line="240" w:lineRule="auto"/>
      <w:ind w:left="100" w:firstLine="620"/>
      <w:jc w:val="both"/>
    </w:pPr>
    <w:rPr>
      <w:sz w:val="24"/>
      <w:szCs w:val="24"/>
    </w:rPr>
  </w:style>
  <w:style w:type="character" w:customStyle="1" w:styleId="bodybodyChar">
    <w:name w:val="body body Char"/>
    <w:basedOn w:val="BodyTextChar"/>
    <w:link w:val="bodybody"/>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852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us.sukoco@narota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HP</cp:lastModifiedBy>
  <cp:revision>3</cp:revision>
  <dcterms:created xsi:type="dcterms:W3CDTF">2018-04-10T13:04:00Z</dcterms:created>
  <dcterms:modified xsi:type="dcterms:W3CDTF">2018-04-21T03:16:00Z</dcterms:modified>
</cp:coreProperties>
</file>