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9902" w14:textId="176ED3FB" w:rsidR="0088671D" w:rsidRPr="0030788F" w:rsidRDefault="0088671D" w:rsidP="0030788F">
      <w:pPr>
        <w:spacing w:after="0" w:line="240" w:lineRule="auto"/>
        <w:jc w:val="center"/>
        <w:rPr>
          <w:rFonts w:ascii="Times New Roman" w:hAnsi="Times New Roman"/>
          <w:b/>
          <w:bCs/>
          <w:color w:val="000000"/>
          <w:sz w:val="30"/>
          <w:szCs w:val="30"/>
        </w:rPr>
      </w:pPr>
      <w:r w:rsidRPr="0030788F">
        <w:rPr>
          <w:rFonts w:ascii="Times New Roman" w:hAnsi="Times New Roman"/>
          <w:b/>
          <w:bCs/>
          <w:color w:val="000000"/>
          <w:sz w:val="30"/>
          <w:szCs w:val="30"/>
        </w:rPr>
        <w:t>AUTOMATIC WHEEL CHAIRS WITH ERGONOMIC DESIGN AS ALTE</w:t>
      </w:r>
      <w:r w:rsidR="00DD7416">
        <w:rPr>
          <w:rFonts w:ascii="Times New Roman" w:hAnsi="Times New Roman"/>
          <w:b/>
          <w:bCs/>
          <w:color w:val="000000"/>
          <w:sz w:val="30"/>
          <w:szCs w:val="30"/>
        </w:rPr>
        <w:t xml:space="preserve">RNATIVE SUPPORT THERAPY </w:t>
      </w:r>
      <w:r w:rsidRPr="0030788F">
        <w:rPr>
          <w:rFonts w:ascii="Times New Roman" w:hAnsi="Times New Roman"/>
          <w:b/>
          <w:bCs/>
          <w:color w:val="000000"/>
          <w:sz w:val="30"/>
          <w:szCs w:val="30"/>
        </w:rPr>
        <w:t>STROKE</w:t>
      </w:r>
      <w:r w:rsidR="00DD7416">
        <w:rPr>
          <w:rFonts w:ascii="Times New Roman" w:hAnsi="Times New Roman"/>
          <w:b/>
          <w:bCs/>
          <w:color w:val="000000"/>
          <w:sz w:val="30"/>
          <w:szCs w:val="30"/>
        </w:rPr>
        <w:t xml:space="preserve"> PATIENT</w:t>
      </w:r>
      <w:bookmarkStart w:id="0" w:name="_GoBack"/>
      <w:bookmarkEnd w:id="0"/>
    </w:p>
    <w:p w14:paraId="1AF09F5F" w14:textId="77777777" w:rsidR="0088671D" w:rsidRPr="0030788F" w:rsidRDefault="0088671D" w:rsidP="0030788F">
      <w:pPr>
        <w:spacing w:after="0" w:line="240" w:lineRule="auto"/>
        <w:jc w:val="center"/>
        <w:rPr>
          <w:rFonts w:ascii="Times New Roman" w:hAnsi="Times New Roman"/>
          <w:color w:val="000000"/>
        </w:rPr>
      </w:pPr>
    </w:p>
    <w:p w14:paraId="66B096B3" w14:textId="2D6DB12F" w:rsidR="0088671D" w:rsidRPr="0030788F" w:rsidRDefault="0088671D" w:rsidP="0030788F">
      <w:pPr>
        <w:spacing w:after="0" w:line="240" w:lineRule="auto"/>
        <w:ind w:left="-142" w:right="-143"/>
        <w:jc w:val="center"/>
        <w:rPr>
          <w:rFonts w:ascii="Times New Roman" w:hAnsi="Times New Roman"/>
          <w:color w:val="000000"/>
        </w:rPr>
      </w:pPr>
      <w:r w:rsidRPr="0030788F">
        <w:rPr>
          <w:rFonts w:ascii="Times New Roman" w:hAnsi="Times New Roman"/>
          <w:color w:val="000000"/>
        </w:rPr>
        <w:t>Arda Widyatama</w:t>
      </w:r>
      <w:r w:rsidRPr="0030788F">
        <w:rPr>
          <w:rFonts w:ascii="Times New Roman" w:hAnsi="Times New Roman"/>
          <w:color w:val="000000"/>
          <w:vertAlign w:val="superscript"/>
        </w:rPr>
        <w:t>1</w:t>
      </w:r>
      <w:r w:rsidRPr="0030788F">
        <w:rPr>
          <w:rFonts w:ascii="Times New Roman" w:hAnsi="Times New Roman"/>
          <w:color w:val="000000"/>
        </w:rPr>
        <w:t>, Syukri Ainun Alfath</w:t>
      </w:r>
      <w:r w:rsidRPr="0030788F">
        <w:rPr>
          <w:rFonts w:ascii="Times New Roman" w:hAnsi="Times New Roman"/>
          <w:color w:val="000000"/>
          <w:vertAlign w:val="superscript"/>
        </w:rPr>
        <w:t>1</w:t>
      </w:r>
      <w:r w:rsidRPr="0030788F">
        <w:rPr>
          <w:rFonts w:ascii="Times New Roman" w:hAnsi="Times New Roman"/>
          <w:color w:val="000000"/>
        </w:rPr>
        <w:t>, Juwono Ardiansah</w:t>
      </w:r>
      <w:r w:rsidRPr="0030788F">
        <w:rPr>
          <w:rFonts w:ascii="Times New Roman" w:hAnsi="Times New Roman"/>
          <w:color w:val="000000"/>
          <w:vertAlign w:val="superscript"/>
        </w:rPr>
        <w:t>1</w:t>
      </w:r>
      <w:r w:rsidRPr="0030788F">
        <w:rPr>
          <w:rFonts w:ascii="Times New Roman" w:hAnsi="Times New Roman"/>
          <w:color w:val="000000"/>
        </w:rPr>
        <w:t xml:space="preserve">, </w:t>
      </w:r>
      <w:bookmarkStart w:id="1" w:name="_Hlk512071780"/>
      <w:r w:rsidR="006277EA" w:rsidRPr="0030788F">
        <w:rPr>
          <w:rFonts w:ascii="Times New Roman" w:hAnsi="Times New Roman"/>
          <w:bCs/>
          <w:lang w:val="en-ID"/>
        </w:rPr>
        <w:t>Agung Prijo Budijono, S.T., M.T*).</w:t>
      </w:r>
      <w:r w:rsidR="006277EA" w:rsidRPr="0030788F">
        <w:rPr>
          <w:rFonts w:ascii="Times New Roman" w:hAnsi="Times New Roman"/>
          <w:bCs/>
          <w:vertAlign w:val="superscript"/>
          <w:lang w:val="en-ID"/>
        </w:rPr>
        <w:t>1</w:t>
      </w:r>
      <w:bookmarkEnd w:id="1"/>
    </w:p>
    <w:p w14:paraId="47ED5C84" w14:textId="165CC8F0" w:rsidR="0088671D" w:rsidRPr="0030788F" w:rsidRDefault="0088671D" w:rsidP="0030788F">
      <w:pPr>
        <w:spacing w:after="0" w:line="240" w:lineRule="auto"/>
        <w:jc w:val="center"/>
        <w:rPr>
          <w:rFonts w:ascii="Times New Roman" w:hAnsi="Times New Roman"/>
          <w:i/>
          <w:color w:val="000000"/>
        </w:rPr>
      </w:pPr>
      <w:r w:rsidRPr="0030788F">
        <w:rPr>
          <w:rFonts w:ascii="Times New Roman" w:hAnsi="Times New Roman"/>
          <w:i/>
          <w:color w:val="000000"/>
          <w:vertAlign w:val="superscript"/>
        </w:rPr>
        <w:t>1</w:t>
      </w:r>
      <w:r w:rsidRPr="0030788F">
        <w:rPr>
          <w:rFonts w:ascii="Times New Roman" w:hAnsi="Times New Roman"/>
          <w:i/>
          <w:color w:val="000000"/>
        </w:rPr>
        <w:t>Surabaya State University</w:t>
      </w:r>
    </w:p>
    <w:p w14:paraId="00956D31" w14:textId="77777777" w:rsidR="0088671D" w:rsidRPr="0030788F" w:rsidRDefault="0088671D" w:rsidP="0030788F">
      <w:pPr>
        <w:spacing w:after="0" w:line="240" w:lineRule="auto"/>
        <w:jc w:val="center"/>
        <w:rPr>
          <w:rFonts w:ascii="Times New Roman" w:hAnsi="Times New Roman"/>
          <w:i/>
          <w:color w:val="000000"/>
        </w:rPr>
      </w:pPr>
    </w:p>
    <w:p w14:paraId="780309AB" w14:textId="77777777" w:rsidR="0088671D" w:rsidRPr="0030788F" w:rsidRDefault="00DD7416" w:rsidP="0030788F">
      <w:pPr>
        <w:spacing w:after="0" w:line="240" w:lineRule="auto"/>
        <w:jc w:val="center"/>
        <w:rPr>
          <w:rFonts w:ascii="Times New Roman" w:hAnsi="Times New Roman"/>
          <w:i/>
          <w:color w:val="000000"/>
        </w:rPr>
      </w:pPr>
      <w:hyperlink r:id="rId4" w:history="1">
        <w:r w:rsidR="0088671D" w:rsidRPr="0030788F">
          <w:rPr>
            <w:rStyle w:val="Hyperlink"/>
            <w:rFonts w:ascii="Times New Roman" w:hAnsi="Times New Roman"/>
            <w:i/>
          </w:rPr>
          <w:t>Widyatama79@yahoo.co.id</w:t>
        </w:r>
      </w:hyperlink>
    </w:p>
    <w:p w14:paraId="2796DD88" w14:textId="77777777" w:rsidR="0088671D" w:rsidRPr="0030788F" w:rsidRDefault="00DD7416" w:rsidP="0030788F">
      <w:pPr>
        <w:spacing w:after="0" w:line="240" w:lineRule="auto"/>
        <w:jc w:val="center"/>
        <w:rPr>
          <w:rFonts w:ascii="Times New Roman" w:hAnsi="Times New Roman"/>
          <w:i/>
          <w:color w:val="000000"/>
        </w:rPr>
      </w:pPr>
      <w:hyperlink r:id="rId5" w:history="1">
        <w:r w:rsidR="0088671D" w:rsidRPr="0030788F">
          <w:rPr>
            <w:rStyle w:val="Hyperlink"/>
          </w:rPr>
          <w:t xml:space="preserve"> </w:t>
        </w:r>
        <w:r w:rsidR="0088671D" w:rsidRPr="0030788F">
          <w:rPr>
            <w:rStyle w:val="Hyperlink"/>
            <w:rFonts w:ascii="Times New Roman" w:hAnsi="Times New Roman"/>
            <w:i/>
          </w:rPr>
          <w:t>Syukriainunalfath@gmail.com</w:t>
        </w:r>
      </w:hyperlink>
    </w:p>
    <w:p w14:paraId="61BD8059" w14:textId="77777777" w:rsidR="0088671D" w:rsidRPr="0030788F" w:rsidRDefault="00DD7416" w:rsidP="0030788F">
      <w:pPr>
        <w:spacing w:after="0" w:line="240" w:lineRule="auto"/>
        <w:jc w:val="center"/>
        <w:rPr>
          <w:rFonts w:ascii="Times New Roman" w:hAnsi="Times New Roman"/>
          <w:i/>
          <w:color w:val="000000"/>
        </w:rPr>
      </w:pPr>
      <w:hyperlink r:id="rId6" w:history="1">
        <w:r w:rsidR="0088671D" w:rsidRPr="0030788F">
          <w:rPr>
            <w:rStyle w:val="Hyperlink"/>
          </w:rPr>
          <w:t xml:space="preserve"> </w:t>
        </w:r>
        <w:r w:rsidR="0088671D" w:rsidRPr="0030788F">
          <w:rPr>
            <w:rStyle w:val="Hyperlink"/>
            <w:rFonts w:ascii="Times New Roman" w:hAnsi="Times New Roman"/>
            <w:i/>
          </w:rPr>
          <w:t>Juwono Ardiansah@gmail.com</w:t>
        </w:r>
      </w:hyperlink>
    </w:p>
    <w:p w14:paraId="1577D8BC" w14:textId="77777777" w:rsidR="008B59A9" w:rsidRPr="0030788F" w:rsidRDefault="00DD7416" w:rsidP="0030788F">
      <w:pPr>
        <w:spacing w:after="0" w:line="240" w:lineRule="auto"/>
        <w:jc w:val="center"/>
        <w:rPr>
          <w:rFonts w:ascii="Times New Roman" w:hAnsi="Times New Roman"/>
          <w:i/>
          <w:color w:val="000000"/>
        </w:rPr>
      </w:pPr>
      <w:hyperlink r:id="rId7" w:history="1">
        <w:r w:rsidR="008B59A9" w:rsidRPr="0030788F">
          <w:rPr>
            <w:rStyle w:val="Hyperlink"/>
            <w:rFonts w:ascii="Times New Roman" w:hAnsi="Times New Roman"/>
            <w:i/>
          </w:rPr>
          <w:t>agungbudijono @unesa.ac.id</w:t>
        </w:r>
      </w:hyperlink>
      <w:r w:rsidR="008B59A9" w:rsidRPr="0030788F">
        <w:rPr>
          <w:rStyle w:val="Hyperlink"/>
          <w:rFonts w:ascii="Times New Roman" w:hAnsi="Times New Roman"/>
          <w:i/>
        </w:rPr>
        <w:t>*(correspondence author)</w:t>
      </w:r>
    </w:p>
    <w:p w14:paraId="7DF76305" w14:textId="20692F31" w:rsidR="0088671D" w:rsidRPr="0030788F" w:rsidRDefault="0088671D" w:rsidP="0030788F">
      <w:pPr>
        <w:spacing w:after="0" w:line="240" w:lineRule="auto"/>
        <w:jc w:val="center"/>
        <w:rPr>
          <w:rFonts w:ascii="Times New Roman" w:hAnsi="Times New Roman"/>
          <w:i/>
          <w:color w:val="000000"/>
        </w:rPr>
      </w:pPr>
      <w:r w:rsidRPr="0030788F">
        <w:rPr>
          <w:noProof/>
        </w:rPr>
        <mc:AlternateContent>
          <mc:Choice Requires="wps">
            <w:drawing>
              <wp:anchor distT="4294967293" distB="4294967293" distL="114300" distR="114300" simplePos="0" relativeHeight="251659264" behindDoc="0" locked="0" layoutInCell="1" allowOverlap="1" wp14:anchorId="75CFC76E" wp14:editId="25B80A20">
                <wp:simplePos x="0" y="0"/>
                <wp:positionH relativeFrom="column">
                  <wp:posOffset>-9525</wp:posOffset>
                </wp:positionH>
                <wp:positionV relativeFrom="paragraph">
                  <wp:posOffset>292734</wp:posOffset>
                </wp:positionV>
                <wp:extent cx="593979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7788541" id="_x0000_t32" coordsize="21600,21600" o:spt="32" o:oned="t" path="m,l21600,21600e" filled="f">
                <v:path arrowok="t" fillok="f" o:connecttype="none"/>
                <o:lock v:ext="edit" shapetype="t"/>
              </v:shapetype>
              <v:shape id="AutoShape 3" o:spid="_x0000_s1026" type="#_x0000_t32" style="position:absolute;margin-left:-.75pt;margin-top:23.05pt;width:467.7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"/>
            </w:pict>
          </mc:Fallback>
        </mc:AlternateContent>
      </w:r>
    </w:p>
    <w:p w14:paraId="0569E135" w14:textId="77777777" w:rsidR="0030788F" w:rsidRPr="0030788F" w:rsidRDefault="0030788F" w:rsidP="0030788F">
      <w:pPr>
        <w:spacing w:after="0" w:line="240" w:lineRule="auto"/>
        <w:jc w:val="center"/>
        <w:rPr>
          <w:rFonts w:ascii="Times New Roman" w:hAnsi="Times New Roman"/>
          <w:b/>
          <w:color w:val="000000"/>
        </w:rPr>
      </w:pPr>
    </w:p>
    <w:p w14:paraId="63C2032E" w14:textId="2500E570" w:rsidR="0088671D" w:rsidRPr="0030788F" w:rsidRDefault="0088671D" w:rsidP="0030788F">
      <w:pPr>
        <w:spacing w:after="0" w:line="240" w:lineRule="auto"/>
        <w:jc w:val="center"/>
        <w:rPr>
          <w:rFonts w:ascii="Times New Roman" w:hAnsi="Times New Roman"/>
          <w:b/>
          <w:color w:val="000000"/>
        </w:rPr>
      </w:pPr>
      <w:r w:rsidRPr="0030788F">
        <w:rPr>
          <w:rFonts w:ascii="Times New Roman" w:hAnsi="Times New Roman"/>
          <w:b/>
          <w:color w:val="000000"/>
        </w:rPr>
        <w:t>ABSTRACT</w:t>
      </w:r>
    </w:p>
    <w:p w14:paraId="2E6EB87B" w14:textId="77777777" w:rsidR="0088671D" w:rsidRPr="0030788F" w:rsidRDefault="0088671D" w:rsidP="0030788F">
      <w:pPr>
        <w:spacing w:after="0" w:line="240" w:lineRule="auto"/>
        <w:jc w:val="center"/>
        <w:rPr>
          <w:rFonts w:ascii="Times New Roman" w:hAnsi="Times New Roman"/>
          <w:b/>
          <w:color w:val="000000"/>
        </w:rPr>
      </w:pPr>
    </w:p>
    <w:p w14:paraId="0AD3B2C2" w14:textId="319D9AE3" w:rsidR="0088671D" w:rsidRPr="0030788F" w:rsidRDefault="0088671D" w:rsidP="0030788F">
      <w:pPr>
        <w:spacing w:after="0" w:line="240" w:lineRule="auto"/>
        <w:jc w:val="both"/>
        <w:rPr>
          <w:rFonts w:ascii="Times New Roman" w:hAnsi="Times New Roman"/>
          <w:i/>
        </w:rPr>
      </w:pPr>
      <w:r w:rsidRPr="0030788F">
        <w:rPr>
          <w:rFonts w:ascii="Times New Roman" w:hAnsi="Times New Roman"/>
          <w:b/>
          <w:i/>
        </w:rPr>
        <w:t xml:space="preserve">The purpose </w:t>
      </w:r>
      <w:r w:rsidR="006A5992" w:rsidRPr="0030788F">
        <w:rPr>
          <w:rFonts w:ascii="Times New Roman" w:hAnsi="Times New Roman"/>
          <w:i/>
        </w:rPr>
        <w:t>The purpose of this study is to create a hybrid electric wheelchair that can be driven electrically and manually as a therapy of stroke patients to perform activities independently.</w:t>
      </w:r>
    </w:p>
    <w:p w14:paraId="49F1507F" w14:textId="77777777" w:rsidR="0030788F" w:rsidRPr="0030788F" w:rsidRDefault="0030788F" w:rsidP="0030788F">
      <w:pPr>
        <w:spacing w:after="0" w:line="240" w:lineRule="auto"/>
        <w:jc w:val="both"/>
        <w:rPr>
          <w:rFonts w:ascii="Times New Roman" w:hAnsi="Times New Roman"/>
          <w:b/>
          <w:i/>
        </w:rPr>
      </w:pPr>
    </w:p>
    <w:p w14:paraId="5D9125FB" w14:textId="7C5310A8" w:rsidR="0088671D" w:rsidRPr="0030788F" w:rsidRDefault="0088671D" w:rsidP="0030788F">
      <w:pPr>
        <w:spacing w:after="0" w:line="240" w:lineRule="auto"/>
        <w:jc w:val="both"/>
        <w:rPr>
          <w:rFonts w:ascii="Times New Roman" w:hAnsi="Times New Roman"/>
          <w:i/>
        </w:rPr>
      </w:pPr>
      <w:r w:rsidRPr="0030788F">
        <w:rPr>
          <w:rFonts w:ascii="Times New Roman" w:hAnsi="Times New Roman"/>
          <w:b/>
          <w:i/>
        </w:rPr>
        <w:t xml:space="preserve">Method </w:t>
      </w:r>
      <w:r w:rsidR="00AE6D0B" w:rsidRPr="0030788F">
        <w:rPr>
          <w:rFonts w:ascii="Times New Roman" w:hAnsi="Times New Roman"/>
          <w:i/>
        </w:rPr>
        <w:t>The method used to produce wheelchair in this study is QFD (Quality Function Deployment). It is made based on the conditions and desires of patients with stroke. Voice of Customer (VOC) of them becomes an input in making Ergonomic Wheelchair with Easy to Use, Hybrid, Flexible and Knockdown</w:t>
      </w:r>
      <w:r w:rsidR="006277EA" w:rsidRPr="0030788F">
        <w:rPr>
          <w:rFonts w:ascii="Times New Roman" w:hAnsi="Times New Roman"/>
          <w:i/>
        </w:rPr>
        <w:t>.</w:t>
      </w:r>
    </w:p>
    <w:p w14:paraId="49A9F25A" w14:textId="77777777" w:rsidR="0030788F" w:rsidRPr="0030788F" w:rsidRDefault="0030788F" w:rsidP="0030788F">
      <w:pPr>
        <w:spacing w:after="0" w:line="240" w:lineRule="auto"/>
        <w:jc w:val="both"/>
        <w:rPr>
          <w:rFonts w:ascii="Times New Roman" w:hAnsi="Times New Roman"/>
          <w:b/>
          <w:i/>
        </w:rPr>
      </w:pPr>
    </w:p>
    <w:p w14:paraId="52EE92EB" w14:textId="36CF2D9E" w:rsidR="0088671D" w:rsidRPr="0030788F" w:rsidRDefault="0088671D" w:rsidP="0030788F">
      <w:pPr>
        <w:spacing w:after="0" w:line="240" w:lineRule="auto"/>
        <w:jc w:val="both"/>
        <w:rPr>
          <w:rFonts w:ascii="Times New Roman" w:hAnsi="Times New Roman"/>
          <w:i/>
        </w:rPr>
      </w:pPr>
      <w:r w:rsidRPr="0030788F">
        <w:rPr>
          <w:rFonts w:ascii="Times New Roman" w:hAnsi="Times New Roman"/>
          <w:b/>
          <w:i/>
        </w:rPr>
        <w:t xml:space="preserve">Results, </w:t>
      </w:r>
      <w:r w:rsidR="00732DE9" w:rsidRPr="0030788F">
        <w:rPr>
          <w:rFonts w:ascii="Times New Roman" w:hAnsi="Times New Roman"/>
          <w:i/>
        </w:rPr>
        <w:t xml:space="preserve">The results show that the </w:t>
      </w:r>
      <w:r w:rsidR="00650BFB" w:rsidRPr="0030788F">
        <w:rPr>
          <w:rFonts w:ascii="Times New Roman" w:hAnsi="Times New Roman"/>
          <w:i/>
        </w:rPr>
        <w:t>hybrid’s</w:t>
      </w:r>
      <w:r w:rsidR="00732DE9" w:rsidRPr="0030788F">
        <w:rPr>
          <w:rFonts w:ascii="Times New Roman" w:hAnsi="Times New Roman"/>
          <w:i/>
        </w:rPr>
        <w:t xml:space="preserve"> can help stroke patients because it is designed based on human body size or anthropometry in Indonesia and based on ISO 7176-5 standard. The driver used is a 12V DC wiper motor, controlled by a BLDC controller</w:t>
      </w:r>
      <w:r w:rsidR="0030788F" w:rsidRPr="0030788F">
        <w:rPr>
          <w:rFonts w:ascii="Times New Roman" w:hAnsi="Times New Roman"/>
          <w:i/>
        </w:rPr>
        <w:t>.</w:t>
      </w:r>
    </w:p>
    <w:p w14:paraId="17C334D9" w14:textId="77777777" w:rsidR="0030788F" w:rsidRPr="0030788F" w:rsidRDefault="0030788F" w:rsidP="0030788F">
      <w:pPr>
        <w:spacing w:after="0" w:line="240" w:lineRule="auto"/>
        <w:jc w:val="both"/>
        <w:rPr>
          <w:rFonts w:ascii="Times New Roman" w:hAnsi="Times New Roman"/>
          <w:i/>
        </w:rPr>
      </w:pPr>
    </w:p>
    <w:p w14:paraId="53F42EE6" w14:textId="4761641F" w:rsidR="006277EA" w:rsidRPr="0030788F" w:rsidRDefault="0088671D" w:rsidP="0030788F">
      <w:pPr>
        <w:spacing w:after="0" w:line="240" w:lineRule="auto"/>
        <w:jc w:val="both"/>
        <w:rPr>
          <w:rFonts w:ascii="Times New Roman" w:hAnsi="Times New Roman"/>
          <w:i/>
          <w:color w:val="000000"/>
        </w:rPr>
      </w:pPr>
      <w:r w:rsidRPr="0030788F">
        <w:rPr>
          <w:rFonts w:ascii="Times New Roman" w:hAnsi="Times New Roman"/>
          <w:b/>
          <w:i/>
          <w:color w:val="000000"/>
        </w:rPr>
        <w:t xml:space="preserve">The Findings </w:t>
      </w:r>
      <w:r w:rsidR="008C1CD4" w:rsidRPr="0030788F">
        <w:rPr>
          <w:rFonts w:ascii="Times New Roman" w:hAnsi="Times New Roman"/>
          <w:i/>
          <w:color w:val="000000"/>
        </w:rPr>
        <w:t>The findings of this study are the hybrid</w:t>
      </w:r>
      <w:r w:rsidR="00650BFB" w:rsidRPr="0030788F">
        <w:rPr>
          <w:rFonts w:ascii="Times New Roman" w:hAnsi="Times New Roman"/>
          <w:i/>
          <w:color w:val="000000"/>
        </w:rPr>
        <w:t>’s</w:t>
      </w:r>
      <w:r w:rsidR="008C1CD4" w:rsidRPr="0030788F">
        <w:rPr>
          <w:rFonts w:ascii="Times New Roman" w:hAnsi="Times New Roman"/>
          <w:i/>
          <w:color w:val="000000"/>
        </w:rPr>
        <w:t xml:space="preserve"> drives that can be electrically driven and manual. </w:t>
      </w:r>
      <w:r w:rsidR="00650BFB" w:rsidRPr="0030788F">
        <w:rPr>
          <w:rFonts w:ascii="Times New Roman" w:hAnsi="Times New Roman"/>
          <w:i/>
          <w:color w:val="000000"/>
        </w:rPr>
        <w:t>It</w:t>
      </w:r>
      <w:r w:rsidR="008C1CD4" w:rsidRPr="0030788F">
        <w:rPr>
          <w:rFonts w:ascii="Times New Roman" w:hAnsi="Times New Roman"/>
          <w:i/>
          <w:color w:val="000000"/>
        </w:rPr>
        <w:t xml:space="preserve"> is designed based on human body size or anthropometry in Indonesia and based on ISO 7176-5 standard</w:t>
      </w:r>
      <w:r w:rsidR="006277EA" w:rsidRPr="0030788F">
        <w:rPr>
          <w:rFonts w:ascii="Times New Roman" w:hAnsi="Times New Roman"/>
          <w:i/>
          <w:color w:val="000000"/>
        </w:rPr>
        <w:t>.</w:t>
      </w:r>
    </w:p>
    <w:p w14:paraId="4515D67F" w14:textId="77777777" w:rsidR="0030788F" w:rsidRPr="0030788F" w:rsidRDefault="0030788F" w:rsidP="0030788F">
      <w:pPr>
        <w:spacing w:after="0" w:line="240" w:lineRule="auto"/>
        <w:jc w:val="both"/>
        <w:rPr>
          <w:rFonts w:ascii="Times New Roman" w:hAnsi="Times New Roman"/>
          <w:i/>
          <w:color w:val="000000"/>
        </w:rPr>
      </w:pPr>
    </w:p>
    <w:p w14:paraId="75D86A8E" w14:textId="5C58C115" w:rsidR="0088671D" w:rsidRPr="0030788F" w:rsidRDefault="0088671D" w:rsidP="0030788F">
      <w:pPr>
        <w:spacing w:after="0" w:line="240" w:lineRule="auto"/>
        <w:jc w:val="both"/>
        <w:rPr>
          <w:rFonts w:ascii="Times New Roman" w:hAnsi="Times New Roman"/>
          <w:i/>
        </w:rPr>
      </w:pPr>
      <w:r w:rsidRPr="0030788F">
        <w:rPr>
          <w:rFonts w:ascii="Times New Roman" w:hAnsi="Times New Roman"/>
          <w:b/>
          <w:i/>
        </w:rPr>
        <w:t>Keywords :</w:t>
      </w:r>
      <w:r w:rsidRPr="0030788F">
        <w:rPr>
          <w:rFonts w:ascii="Times New Roman" w:hAnsi="Times New Roman"/>
          <w:i/>
        </w:rPr>
        <w:t xml:space="preserve"> Automatic Wheelchair, Patient Stroke Therapy Equipment, Ergonomic Wheelchair</w:t>
      </w:r>
    </w:p>
    <w:p w14:paraId="71D2A6A4" w14:textId="77777777" w:rsidR="0030788F" w:rsidRPr="0030788F" w:rsidRDefault="0030788F" w:rsidP="0030788F">
      <w:pPr>
        <w:spacing w:after="0" w:line="240" w:lineRule="auto"/>
        <w:jc w:val="both"/>
        <w:rPr>
          <w:rFonts w:ascii="Times New Roman" w:hAnsi="Times New Roman"/>
          <w:i/>
        </w:rPr>
      </w:pPr>
    </w:p>
    <w:p w14:paraId="0A7CC6B8" w14:textId="53E93B6D" w:rsidR="0088671D" w:rsidRPr="0030788F" w:rsidRDefault="000F541F" w:rsidP="0030788F">
      <w:pPr>
        <w:spacing w:after="0" w:line="240" w:lineRule="auto"/>
      </w:pPr>
      <w:r w:rsidRPr="0030788F">
        <w:rPr>
          <w:noProof/>
        </w:rPr>
        <mc:AlternateContent>
          <mc:Choice Requires="wps">
            <w:drawing>
              <wp:anchor distT="4294967293" distB="4294967293" distL="114300" distR="114300" simplePos="0" relativeHeight="251660288" behindDoc="0" locked="0" layoutInCell="1" allowOverlap="1" wp14:anchorId="7F277A65" wp14:editId="35999FF0">
                <wp:simplePos x="0" y="0"/>
                <wp:positionH relativeFrom="margin">
                  <wp:align>left</wp:align>
                </wp:positionH>
                <wp:positionV relativeFrom="paragraph">
                  <wp:posOffset>10795</wp:posOffset>
                </wp:positionV>
                <wp:extent cx="59397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618F412" id="AutoShape 3" o:spid="_x0000_s1026" type="#_x0000_t32" style="position:absolute;margin-left:0;margin-top:.85pt;width:467.7pt;height:0;z-index:251660288;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">
                <w10:wrap anchorx="margin"/>
              </v:shape>
            </w:pict>
          </mc:Fallback>
        </mc:AlternateContent>
      </w:r>
    </w:p>
    <w:p w14:paraId="1FA1B488" w14:textId="77777777" w:rsidR="00DF06EA" w:rsidRPr="0030788F" w:rsidRDefault="00DF06EA" w:rsidP="0030788F">
      <w:pPr>
        <w:spacing w:after="0" w:line="240" w:lineRule="auto"/>
      </w:pPr>
    </w:p>
    <w:sectPr w:rsidR="00DF06EA" w:rsidRPr="0030788F" w:rsidSect="0088671D">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71D"/>
    <w:rsid w:val="000F541F"/>
    <w:rsid w:val="00150CDE"/>
    <w:rsid w:val="0015341F"/>
    <w:rsid w:val="0022290D"/>
    <w:rsid w:val="0030788F"/>
    <w:rsid w:val="006277EA"/>
    <w:rsid w:val="00650BFB"/>
    <w:rsid w:val="006A5992"/>
    <w:rsid w:val="006D545D"/>
    <w:rsid w:val="00732DE9"/>
    <w:rsid w:val="007672A9"/>
    <w:rsid w:val="0088671D"/>
    <w:rsid w:val="00890579"/>
    <w:rsid w:val="008B59A9"/>
    <w:rsid w:val="008C1CD4"/>
    <w:rsid w:val="008D1904"/>
    <w:rsid w:val="009060DA"/>
    <w:rsid w:val="00AE6D0B"/>
    <w:rsid w:val="00DD7416"/>
    <w:rsid w:val="00DF0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0783"/>
  <w15:chartTrackingRefBased/>
  <w15:docId w15:val="{F65587B0-FB02-445D-B67D-D3AEB5E71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71D"/>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9057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0579"/>
    <w:rPr>
      <w:rFonts w:ascii="Cambria" w:eastAsia="Times New Roman" w:hAnsi="Cambria" w:cs="Times New Roman"/>
      <w:b/>
      <w:bCs/>
      <w:color w:val="4F81BD"/>
      <w:sz w:val="26"/>
      <w:szCs w:val="26"/>
    </w:rPr>
  </w:style>
  <w:style w:type="character" w:styleId="Strong">
    <w:name w:val="Strong"/>
    <w:basedOn w:val="DefaultParagraphFont"/>
    <w:uiPriority w:val="22"/>
    <w:qFormat/>
    <w:rsid w:val="00890579"/>
    <w:rPr>
      <w:b/>
      <w:bCs/>
    </w:rPr>
  </w:style>
  <w:style w:type="character" w:styleId="Hyperlink">
    <w:name w:val="Hyperlink"/>
    <w:basedOn w:val="DefaultParagraphFont"/>
    <w:uiPriority w:val="99"/>
    <w:unhideWhenUsed/>
    <w:rsid w:val="008867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gung_pbudiono@yahoo.co.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0Juwono%20Ardiansah@gmail.com" TargetMode="External"/><Relationship Id="rId5" Type="http://schemas.openxmlformats.org/officeDocument/2006/relationships/hyperlink" Target="mailto:%20Syukriainunalfath@gmail.com" TargetMode="External"/><Relationship Id="rId4" Type="http://schemas.openxmlformats.org/officeDocument/2006/relationships/hyperlink" Target="mailto:Widyatama79@yahoo.co.i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241</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2018-04-20T14:07:00Z</dcterms:created>
  <dcterms:modified xsi:type="dcterms:W3CDTF">2018-04-22T16:03:00Z</dcterms:modified>
</cp:coreProperties>
</file>