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D57" w:rsidRPr="00B9491C" w:rsidRDefault="00846312" w:rsidP="00846312">
      <w:pPr>
        <w:pStyle w:val="Title"/>
      </w:pPr>
      <w:r>
        <w:t xml:space="preserve">Development of Execution Guidelines </w:t>
      </w:r>
      <w:proofErr w:type="gramStart"/>
      <w:r>
        <w:t>For</w:t>
      </w:r>
      <w:bookmarkStart w:id="0" w:name="_GoBack"/>
      <w:bookmarkEnd w:id="0"/>
      <w:proofErr w:type="gramEnd"/>
      <w:r>
        <w:t xml:space="preserve"> Maintenance, Reparation, and Material Spe</w:t>
      </w:r>
      <w:r>
        <w:t>c</w:t>
      </w:r>
      <w:r>
        <w:t>ification Determination of Green Building Landscape Component Work</w:t>
      </w:r>
      <w:r>
        <w:t xml:space="preserve"> </w:t>
      </w:r>
      <w:r>
        <w:t>in Government B</w:t>
      </w:r>
      <w:r>
        <w:t xml:space="preserve">uilding Based on Work Breakdown </w:t>
      </w:r>
      <w:r>
        <w:t>Structure (WBS)</w:t>
      </w:r>
    </w:p>
    <w:p w:rsidR="00846312" w:rsidRPr="001844F6" w:rsidRDefault="00846312" w:rsidP="00846312">
      <w:pPr>
        <w:pStyle w:val="Affiliation"/>
        <w:rPr>
          <w:sz w:val="22"/>
          <w:szCs w:val="22"/>
          <w:lang w:val="id-ID"/>
        </w:rPr>
      </w:pPr>
      <w:r w:rsidRPr="001844F6">
        <w:rPr>
          <w:sz w:val="22"/>
          <w:szCs w:val="22"/>
          <w:lang w:val="id-ID"/>
        </w:rPr>
        <w:t>Anna Wahidati Rahmah</w:t>
      </w:r>
    </w:p>
    <w:p w:rsidR="00846312" w:rsidRPr="00846312" w:rsidRDefault="00846312" w:rsidP="00846312">
      <w:pPr>
        <w:pStyle w:val="Affiliation"/>
        <w:tabs>
          <w:tab w:val="left" w:pos="1110"/>
          <w:tab w:val="center" w:pos="4680"/>
        </w:tabs>
        <w:jc w:val="left"/>
        <w:rPr>
          <w:i/>
          <w:sz w:val="22"/>
          <w:szCs w:val="22"/>
          <w:lang w:val="id-ID"/>
        </w:rPr>
      </w:pPr>
      <w:r>
        <w:rPr>
          <w:sz w:val="22"/>
          <w:szCs w:val="22"/>
          <w:lang w:val="id-ID"/>
        </w:rPr>
        <w:tab/>
      </w:r>
      <w:r>
        <w:rPr>
          <w:sz w:val="22"/>
          <w:szCs w:val="22"/>
          <w:lang w:val="id-ID"/>
        </w:rPr>
        <w:tab/>
      </w:r>
      <w:r w:rsidRPr="00846312">
        <w:rPr>
          <w:i/>
          <w:sz w:val="22"/>
          <w:szCs w:val="22"/>
          <w:lang w:val="id-ID"/>
        </w:rPr>
        <w:t>Department of Civil Engineering</w:t>
      </w:r>
      <w:r w:rsidRPr="00846312">
        <w:rPr>
          <w:i/>
          <w:sz w:val="22"/>
          <w:szCs w:val="22"/>
        </w:rPr>
        <w:t xml:space="preserve">, </w:t>
      </w:r>
      <w:r w:rsidRPr="00846312">
        <w:rPr>
          <w:i/>
          <w:sz w:val="22"/>
          <w:szCs w:val="22"/>
          <w:lang w:val="id-ID"/>
        </w:rPr>
        <w:t>Indonesia University</w:t>
      </w:r>
      <w:r w:rsidRPr="00846312">
        <w:rPr>
          <w:i/>
          <w:sz w:val="22"/>
          <w:szCs w:val="22"/>
        </w:rPr>
        <w:t xml:space="preserve">, </w:t>
      </w:r>
      <w:r w:rsidRPr="00846312">
        <w:rPr>
          <w:i/>
          <w:sz w:val="22"/>
          <w:szCs w:val="22"/>
          <w:lang w:val="id-ID"/>
        </w:rPr>
        <w:t>Jakarta, Indonesia</w:t>
      </w:r>
    </w:p>
    <w:p w:rsidR="00504D57" w:rsidRPr="001C7265" w:rsidRDefault="00F144CA" w:rsidP="00504D57">
      <w:pPr>
        <w:pStyle w:val="BodyText"/>
        <w:spacing w:line="240" w:lineRule="auto"/>
        <w:rPr>
          <w:bCs/>
          <w:sz w:val="24"/>
          <w:szCs w:val="24"/>
        </w:rPr>
      </w:pPr>
      <w:r>
        <w:rPr>
          <w:bCs/>
          <w:sz w:val="24"/>
          <w:szCs w:val="24"/>
        </w:rPr>
        <w:pict>
          <v:rect id="_x0000_i1025" style="width:468pt;height:1pt" o:hralign="center" o:hrstd="t" o:hrnoshade="t" o:hr="t" fillcolor="black" stroked="f"/>
        </w:pict>
      </w:r>
    </w:p>
    <w:p w:rsidR="00504D57" w:rsidRPr="001C7265" w:rsidRDefault="00504D57" w:rsidP="00504D57">
      <w:pPr>
        <w:pStyle w:val="AbstractTitle"/>
        <w:rPr>
          <w:bCs/>
        </w:rPr>
      </w:pPr>
      <w:r w:rsidRPr="001C7265">
        <w:t>ABSTRACT</w:t>
      </w:r>
    </w:p>
    <w:p w:rsidR="00846312" w:rsidRDefault="00846312" w:rsidP="00504D57">
      <w:pPr>
        <w:pStyle w:val="AbstractText"/>
        <w:rPr>
          <w:bCs/>
        </w:rPr>
      </w:pPr>
      <w:r w:rsidRPr="00846312">
        <w:rPr>
          <w:bCs/>
        </w:rPr>
        <w:t>In designing a construction project, it is early important to consider the purpose and benefit of it uses. Maintenance and reparation work are activities t</w:t>
      </w:r>
      <w:r>
        <w:rPr>
          <w:bCs/>
        </w:rPr>
        <w:t>o maintain the function</w:t>
      </w:r>
      <w:r w:rsidRPr="00846312">
        <w:rPr>
          <w:bCs/>
        </w:rPr>
        <w:t xml:space="preserve"> of the building to remain in accordance with the original purpose of the development. The purpose of this research is to establish an execution guidelines for landscape component based on Work Breakdown Structure (WBS). Execution guidelines is a parameter that become the basis rules that should </w:t>
      </w:r>
      <w:r>
        <w:rPr>
          <w:bCs/>
        </w:rPr>
        <w:t xml:space="preserve">be fulfilled by the designer. </w:t>
      </w:r>
      <w:r w:rsidRPr="00846312">
        <w:rPr>
          <w:bCs/>
        </w:rPr>
        <w:t>The research methodology covers several stages: literature studies</w:t>
      </w:r>
      <w:r>
        <w:rPr>
          <w:bCs/>
        </w:rPr>
        <w:t xml:space="preserve"> </w:t>
      </w:r>
      <w:r w:rsidRPr="00846312">
        <w:rPr>
          <w:bCs/>
        </w:rPr>
        <w:t xml:space="preserve">and </w:t>
      </w:r>
      <w:proofErr w:type="spellStart"/>
      <w:proofErr w:type="gramStart"/>
      <w:r w:rsidRPr="00846312">
        <w:rPr>
          <w:bCs/>
        </w:rPr>
        <w:t>d</w:t>
      </w:r>
      <w:r>
        <w:rPr>
          <w:bCs/>
        </w:rPr>
        <w:t>elphi</w:t>
      </w:r>
      <w:proofErr w:type="spellEnd"/>
      <w:proofErr w:type="gramEnd"/>
      <w:r>
        <w:rPr>
          <w:bCs/>
        </w:rPr>
        <w:t xml:space="preserve"> techniques through expert. </w:t>
      </w:r>
      <w:r w:rsidRPr="00846312">
        <w:rPr>
          <w:bCs/>
        </w:rPr>
        <w:t xml:space="preserve">The results of this study are expected to create implementation guidelines for </w:t>
      </w:r>
      <w:r>
        <w:rPr>
          <w:bCs/>
        </w:rPr>
        <w:t xml:space="preserve">managing the </w:t>
      </w:r>
      <w:r w:rsidRPr="00846312">
        <w:rPr>
          <w:bCs/>
        </w:rPr>
        <w:t xml:space="preserve">maintenance and reparation work </w:t>
      </w:r>
      <w:r>
        <w:rPr>
          <w:bCs/>
        </w:rPr>
        <w:t>that can improve</w:t>
      </w:r>
      <w:r w:rsidRPr="00846312">
        <w:rPr>
          <w:bCs/>
        </w:rPr>
        <w:t xml:space="preserve"> the effectiveness and efficiency of building maintenance.</w:t>
      </w:r>
    </w:p>
    <w:p w:rsidR="00504D57" w:rsidRPr="001C7265" w:rsidRDefault="00504D57" w:rsidP="00504D57">
      <w:pPr>
        <w:pStyle w:val="BodyText"/>
        <w:spacing w:line="240" w:lineRule="auto"/>
        <w:rPr>
          <w:bCs/>
          <w:sz w:val="24"/>
          <w:szCs w:val="24"/>
        </w:rPr>
      </w:pPr>
      <w:r w:rsidRPr="001C7265">
        <w:rPr>
          <w:b/>
          <w:sz w:val="24"/>
          <w:szCs w:val="24"/>
        </w:rPr>
        <w:t xml:space="preserve">Keywords: </w:t>
      </w:r>
      <w:r w:rsidR="00846312" w:rsidRPr="00846312">
        <w:rPr>
          <w:sz w:val="24"/>
          <w:szCs w:val="24"/>
        </w:rPr>
        <w:t>Project Management, Work Breakdown Structur</w:t>
      </w:r>
      <w:r w:rsidR="00846312">
        <w:rPr>
          <w:sz w:val="24"/>
          <w:szCs w:val="24"/>
        </w:rPr>
        <w:t>e, Maintenance, Reparation, Spec</w:t>
      </w:r>
      <w:r w:rsidR="00846312" w:rsidRPr="00846312">
        <w:rPr>
          <w:sz w:val="24"/>
          <w:szCs w:val="24"/>
        </w:rPr>
        <w:t>ification Determination, Government Building, Green Building</w:t>
      </w:r>
    </w:p>
    <w:p w:rsidR="00515A1B" w:rsidRDefault="00F144CA" w:rsidP="00504D57">
      <w:r>
        <w:rPr>
          <w:bCs/>
          <w:szCs w:val="24"/>
        </w:rPr>
        <w:pict>
          <v:rect id="_x0000_i1026" style="width:468pt;height:1pt" o:hralign="center" o:hrstd="t" o:hrnoshade="t" o:hr="t" fillcolor="black" stroked="f"/>
        </w:pict>
      </w:r>
    </w:p>
    <w:sectPr w:rsidR="00515A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D57"/>
    <w:rsid w:val="00504D57"/>
    <w:rsid w:val="00515A1B"/>
    <w:rsid w:val="00846312"/>
    <w:rsid w:val="00F14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527759-BC45-4773-8B08-DD0D2C679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4D57"/>
    <w:pPr>
      <w:spacing w:after="0" w:line="48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04D57"/>
    <w:pPr>
      <w:spacing w:before="240" w:after="240" w:line="240" w:lineRule="auto"/>
      <w:jc w:val="center"/>
    </w:pPr>
    <w:rPr>
      <w:b/>
      <w:bCs/>
      <w:sz w:val="30"/>
      <w:szCs w:val="30"/>
    </w:rPr>
  </w:style>
  <w:style w:type="character" w:customStyle="1" w:styleId="TitleChar">
    <w:name w:val="Title Char"/>
    <w:basedOn w:val="DefaultParagraphFont"/>
    <w:link w:val="Title"/>
    <w:rsid w:val="00504D57"/>
    <w:rPr>
      <w:rFonts w:ascii="Times New Roman" w:eastAsia="Times New Roman" w:hAnsi="Times New Roman" w:cs="Times New Roman"/>
      <w:b/>
      <w:bCs/>
      <w:sz w:val="30"/>
      <w:szCs w:val="30"/>
    </w:rPr>
  </w:style>
  <w:style w:type="paragraph" w:styleId="BodyText">
    <w:name w:val="Body Text"/>
    <w:basedOn w:val="Normal"/>
    <w:link w:val="BodyTextChar"/>
    <w:rsid w:val="00504D57"/>
    <w:pPr>
      <w:widowControl w:val="0"/>
      <w:tabs>
        <w:tab w:val="left" w:pos="-720"/>
        <w:tab w:val="left" w:pos="0"/>
      </w:tabs>
      <w:suppressAutoHyphens/>
    </w:pPr>
    <w:rPr>
      <w:sz w:val="23"/>
    </w:rPr>
  </w:style>
  <w:style w:type="character" w:customStyle="1" w:styleId="BodyTextChar">
    <w:name w:val="Body Text Char"/>
    <w:basedOn w:val="DefaultParagraphFont"/>
    <w:link w:val="BodyText"/>
    <w:rsid w:val="00504D57"/>
    <w:rPr>
      <w:rFonts w:ascii="Times New Roman" w:eastAsia="Times New Roman" w:hAnsi="Times New Roman" w:cs="Times New Roman"/>
      <w:sz w:val="23"/>
      <w:szCs w:val="20"/>
    </w:rPr>
  </w:style>
  <w:style w:type="paragraph" w:customStyle="1" w:styleId="AuthorLine">
    <w:name w:val="Author Line"/>
    <w:basedOn w:val="Normal"/>
    <w:qFormat/>
    <w:rsid w:val="00504D57"/>
    <w:pPr>
      <w:spacing w:line="240" w:lineRule="auto"/>
      <w:jc w:val="center"/>
    </w:pPr>
    <w:rPr>
      <w:sz w:val="22"/>
      <w:szCs w:val="24"/>
    </w:rPr>
  </w:style>
  <w:style w:type="paragraph" w:customStyle="1" w:styleId="AuthorAffiliation">
    <w:name w:val="Author Affiliation"/>
    <w:basedOn w:val="Normal"/>
    <w:qFormat/>
    <w:rsid w:val="00504D57"/>
    <w:pPr>
      <w:spacing w:line="240" w:lineRule="auto"/>
      <w:jc w:val="center"/>
    </w:pPr>
    <w:rPr>
      <w:i/>
      <w:sz w:val="22"/>
      <w:szCs w:val="24"/>
    </w:rPr>
  </w:style>
  <w:style w:type="paragraph" w:customStyle="1" w:styleId="AbstractTitle">
    <w:name w:val="Abstract Title"/>
    <w:basedOn w:val="BodyText"/>
    <w:autoRedefine/>
    <w:qFormat/>
    <w:rsid w:val="00504D57"/>
    <w:pPr>
      <w:spacing w:after="240" w:line="240" w:lineRule="auto"/>
      <w:jc w:val="center"/>
    </w:pPr>
    <w:rPr>
      <w:b/>
      <w:caps/>
      <w:sz w:val="24"/>
      <w:szCs w:val="24"/>
    </w:rPr>
  </w:style>
  <w:style w:type="paragraph" w:customStyle="1" w:styleId="AbstractText">
    <w:name w:val="Abstract Text"/>
    <w:basedOn w:val="BodyText"/>
    <w:autoRedefine/>
    <w:qFormat/>
    <w:rsid w:val="00504D57"/>
    <w:pPr>
      <w:spacing w:after="240" w:line="240" w:lineRule="auto"/>
      <w:jc w:val="both"/>
    </w:pPr>
    <w:rPr>
      <w:i/>
      <w:iCs/>
      <w:sz w:val="22"/>
      <w:szCs w:val="22"/>
    </w:rPr>
  </w:style>
  <w:style w:type="paragraph" w:customStyle="1" w:styleId="Affiliation">
    <w:name w:val="Affiliation"/>
    <w:rsid w:val="00846312"/>
    <w:pPr>
      <w:spacing w:after="0" w:line="240" w:lineRule="auto"/>
      <w:jc w:val="center"/>
    </w:pPr>
    <w:rPr>
      <w:rFonts w:ascii="Times New Roman" w:eastAsia="SimSu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2018-05-24T15:40:00Z</dcterms:created>
  <dcterms:modified xsi:type="dcterms:W3CDTF">2018-05-24T15:40:00Z</dcterms:modified>
</cp:coreProperties>
</file>